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7CA3" w14:textId="2C7B07FF" w:rsidR="00FF4166" w:rsidRDefault="00756000" w:rsidP="00DD1D7A">
      <w:pPr>
        <w:rPr>
          <w:b/>
          <w:bCs/>
          <w:sz w:val="28"/>
          <w:szCs w:val="28"/>
        </w:rPr>
      </w:pPr>
      <w:r w:rsidRPr="00756000">
        <w:rPr>
          <w:b/>
          <w:bCs/>
          <w:sz w:val="28"/>
          <w:szCs w:val="28"/>
        </w:rPr>
        <w:t xml:space="preserve">Theorie Afschrijving </w:t>
      </w:r>
    </w:p>
    <w:p w14:paraId="0D97CED4" w14:textId="77777777" w:rsidR="00756000" w:rsidRPr="00756000" w:rsidRDefault="00756000" w:rsidP="00DD1D7A">
      <w:pPr>
        <w:rPr>
          <w:sz w:val="24"/>
          <w:szCs w:val="24"/>
        </w:rPr>
      </w:pPr>
    </w:p>
    <w:p w14:paraId="4DB26048" w14:textId="77777777" w:rsidR="00756000" w:rsidRPr="00756000" w:rsidRDefault="00756000" w:rsidP="00DD1D7A">
      <w:pPr>
        <w:rPr>
          <w:sz w:val="28"/>
          <w:szCs w:val="28"/>
        </w:rPr>
      </w:pPr>
      <w:r w:rsidRPr="00756000">
        <w:rPr>
          <w:sz w:val="28"/>
          <w:szCs w:val="28"/>
        </w:rPr>
        <w:t xml:space="preserve">Afschrijving is een boekhoudkundige term die verwijst naar het proces waarbij de waarde van een activa, zoals een gebouw, machine of voertuig, wordt verminderd over de tijd. Dit komt omdat activa waarschijnlijk verouderen, achterhaald raken of slijten in de loop van de tijd. Afschrijvingen worden geboekt als kosten op de balans en helpen bij het weergeven van de waardevermindering van een activa in de boekhouding. </w:t>
      </w:r>
    </w:p>
    <w:p w14:paraId="1895110D" w14:textId="12BD4A62" w:rsidR="00756000" w:rsidRPr="00756000" w:rsidRDefault="00756000" w:rsidP="00DD1D7A">
      <w:pPr>
        <w:rPr>
          <w:sz w:val="28"/>
          <w:szCs w:val="28"/>
        </w:rPr>
      </w:pPr>
      <w:r w:rsidRPr="00756000">
        <w:rPr>
          <w:sz w:val="28"/>
          <w:szCs w:val="28"/>
        </w:rPr>
        <w:t xml:space="preserve">Het doel is om de waarde van </w:t>
      </w:r>
      <w:r w:rsidRPr="00756000">
        <w:rPr>
          <w:sz w:val="28"/>
          <w:szCs w:val="28"/>
        </w:rPr>
        <w:t>bijvoorbeeld gebouwen, trekkers of een sorteermachine</w:t>
      </w:r>
      <w:r w:rsidRPr="00756000">
        <w:rPr>
          <w:sz w:val="28"/>
          <w:szCs w:val="28"/>
        </w:rPr>
        <w:t xml:space="preserve"> op de balans zo nauwkeurig mogelijk weer te geven. Er zijn verschillende methoden die gebruikt kunnen worden voor afschrijvingen, zoals de straal-lijn methode</w:t>
      </w:r>
      <w:r w:rsidRPr="00756000">
        <w:rPr>
          <w:sz w:val="28"/>
          <w:szCs w:val="28"/>
        </w:rPr>
        <w:t xml:space="preserve"> en </w:t>
      </w:r>
      <w:r w:rsidRPr="00756000">
        <w:rPr>
          <w:sz w:val="28"/>
          <w:szCs w:val="28"/>
        </w:rPr>
        <w:t xml:space="preserve"> degressieve afschrijving</w:t>
      </w:r>
    </w:p>
    <w:p w14:paraId="02DB5664" w14:textId="629EE2B9" w:rsidR="00756000" w:rsidRDefault="00756000" w:rsidP="00DD1D7A">
      <w:pPr>
        <w:rPr>
          <w:sz w:val="28"/>
          <w:szCs w:val="28"/>
        </w:rPr>
      </w:pPr>
    </w:p>
    <w:p w14:paraId="046CCFAB" w14:textId="4E770710" w:rsidR="00756000" w:rsidRPr="00756000" w:rsidRDefault="00756000" w:rsidP="00DD1D7A">
      <w:pPr>
        <w:rPr>
          <w:b/>
          <w:bCs/>
          <w:sz w:val="24"/>
          <w:szCs w:val="24"/>
        </w:rPr>
      </w:pPr>
      <w:r>
        <w:rPr>
          <w:b/>
          <w:bCs/>
          <w:sz w:val="24"/>
          <w:szCs w:val="24"/>
        </w:rPr>
        <w:t>Voorbeeld</w:t>
      </w:r>
      <w:r w:rsidR="00B122C7">
        <w:rPr>
          <w:b/>
          <w:bCs/>
          <w:sz w:val="24"/>
          <w:szCs w:val="24"/>
        </w:rPr>
        <w:t xml:space="preserve"> straal-lijn methode</w:t>
      </w:r>
    </w:p>
    <w:p w14:paraId="27348B18" w14:textId="6E80F874" w:rsidR="00756000" w:rsidRPr="002E5E5F" w:rsidRDefault="00756000" w:rsidP="00DD1D7A">
      <w:pPr>
        <w:rPr>
          <w:sz w:val="24"/>
          <w:szCs w:val="24"/>
        </w:rPr>
      </w:pPr>
      <w:r w:rsidRPr="00756000">
        <w:rPr>
          <w:sz w:val="24"/>
          <w:szCs w:val="24"/>
        </w:rPr>
        <w:t>Laten we zeggen dat een fruitteler een oogstmachine koopt ter waarde van 75.000 euro. De verwachte levensduur van deze machine is 8 jaar. De fruitteler besluit om deze af te schrijven met behulp van de straal-lijn methode. Hierdoor worden kosten van 9.375 euro per jaar gedurende 8 jaren opgenomen in de boekhouding als afschrijvingen. Deze kosten kunnen als belastbare kosten worden aangemerkt, waardoor de belastbare winst van de fruitteler wordt verminderd. Hierdoor kan de fruitteler een lager belastingbedrag betalen.</w:t>
      </w:r>
    </w:p>
    <w:p w14:paraId="35F10AC5" w14:textId="31B10105" w:rsidR="002E5E5F" w:rsidRPr="002E5E5F" w:rsidRDefault="002E5E5F" w:rsidP="002E5E5F">
      <w:pPr>
        <w:rPr>
          <w:sz w:val="24"/>
          <w:szCs w:val="24"/>
        </w:rPr>
      </w:pPr>
      <w:r w:rsidRPr="002E5E5F">
        <w:rPr>
          <w:sz w:val="24"/>
          <w:szCs w:val="24"/>
        </w:rPr>
        <w:t>Hier is een rekenvoorbeeld voor het afschrijven van een oogstmachine met behulp van de straal-lijn methode:</w:t>
      </w:r>
    </w:p>
    <w:p w14:paraId="268FF9AB" w14:textId="77777777" w:rsidR="002E5E5F" w:rsidRDefault="002E5E5F" w:rsidP="002E5E5F">
      <w:pPr>
        <w:rPr>
          <w:sz w:val="24"/>
          <w:szCs w:val="24"/>
        </w:rPr>
      </w:pPr>
    </w:p>
    <w:p w14:paraId="7B36F7D0" w14:textId="21CF3E26" w:rsidR="002E5E5F" w:rsidRPr="002E5E5F" w:rsidRDefault="002E5E5F" w:rsidP="002E5E5F">
      <w:pPr>
        <w:rPr>
          <w:sz w:val="24"/>
          <w:szCs w:val="24"/>
        </w:rPr>
      </w:pPr>
      <w:r w:rsidRPr="002E5E5F">
        <w:rPr>
          <w:sz w:val="24"/>
          <w:szCs w:val="24"/>
        </w:rPr>
        <w:t>Aanschafwaarde: 75.000 euro</w:t>
      </w:r>
    </w:p>
    <w:p w14:paraId="21717DAD" w14:textId="64C85999" w:rsidR="002E5E5F" w:rsidRPr="002E5E5F" w:rsidRDefault="002E5E5F" w:rsidP="002E5E5F">
      <w:pPr>
        <w:rPr>
          <w:sz w:val="24"/>
          <w:szCs w:val="24"/>
        </w:rPr>
      </w:pPr>
      <w:r w:rsidRPr="002E5E5F">
        <w:rPr>
          <w:sz w:val="24"/>
          <w:szCs w:val="24"/>
        </w:rPr>
        <w:t>Verwachte levensduur: 8 jaar</w:t>
      </w:r>
    </w:p>
    <w:p w14:paraId="137F9DA3" w14:textId="77777777" w:rsidR="002E5E5F" w:rsidRDefault="002E5E5F" w:rsidP="002E5E5F">
      <w:pPr>
        <w:rPr>
          <w:sz w:val="24"/>
          <w:szCs w:val="24"/>
        </w:rPr>
      </w:pPr>
    </w:p>
    <w:p w14:paraId="06EE7128" w14:textId="37DC24E1" w:rsidR="002E5E5F" w:rsidRPr="002E5E5F" w:rsidRDefault="002E5E5F" w:rsidP="002E5E5F">
      <w:pPr>
        <w:rPr>
          <w:sz w:val="24"/>
          <w:szCs w:val="24"/>
        </w:rPr>
      </w:pPr>
      <w:r w:rsidRPr="002E5E5F">
        <w:rPr>
          <w:sz w:val="24"/>
          <w:szCs w:val="24"/>
        </w:rPr>
        <w:t>Formule: (aanschafwaarde - eindwaarde) / levensduur in jaren</w:t>
      </w:r>
    </w:p>
    <w:p w14:paraId="03404660" w14:textId="3B0A917D" w:rsidR="002E5E5F" w:rsidRPr="002E5E5F" w:rsidRDefault="002E5E5F" w:rsidP="002E5E5F">
      <w:pPr>
        <w:rPr>
          <w:sz w:val="24"/>
          <w:szCs w:val="24"/>
        </w:rPr>
      </w:pPr>
      <w:r w:rsidRPr="002E5E5F">
        <w:rPr>
          <w:sz w:val="24"/>
          <w:szCs w:val="24"/>
        </w:rPr>
        <w:t>Berekening: (75.000 - 0) / 8 = 9375 euro per jaar</w:t>
      </w:r>
    </w:p>
    <w:p w14:paraId="00ABF371" w14:textId="53D87298" w:rsidR="00B122C7" w:rsidRPr="002E5E5F" w:rsidRDefault="002E5E5F" w:rsidP="002E5E5F">
      <w:pPr>
        <w:rPr>
          <w:sz w:val="24"/>
          <w:szCs w:val="24"/>
        </w:rPr>
      </w:pPr>
      <w:r w:rsidRPr="002E5E5F">
        <w:rPr>
          <w:sz w:val="24"/>
          <w:szCs w:val="24"/>
        </w:rPr>
        <w:t>Dit betekent dat de fruitteler kosten van 9375 euro per jaar gedurende 8 jaren opneemt in de boekhouding als afschrijvingen voor de oogstmachine. Omdat er geen restwaarde wordt verwacht, wordt de gehele aanschafwaarde afgeschreven over de verwachte levensduur van 8 jaren.</w:t>
      </w:r>
    </w:p>
    <w:p w14:paraId="7E48546F" w14:textId="77777777" w:rsidR="002E5E5F" w:rsidRDefault="002E5E5F" w:rsidP="00DD1D7A">
      <w:pPr>
        <w:rPr>
          <w:b/>
          <w:bCs/>
        </w:rPr>
      </w:pPr>
    </w:p>
    <w:p w14:paraId="11BCEC1D" w14:textId="77777777" w:rsidR="00B122C7" w:rsidRDefault="00B122C7" w:rsidP="00DD1D7A">
      <w:pPr>
        <w:rPr>
          <w:b/>
          <w:bCs/>
        </w:rPr>
      </w:pPr>
    </w:p>
    <w:p w14:paraId="6E1DBAF8" w14:textId="70F948C0" w:rsidR="00756000" w:rsidRDefault="00B122C7" w:rsidP="00DD1D7A">
      <w:pPr>
        <w:rPr>
          <w:b/>
          <w:bCs/>
          <w:sz w:val="24"/>
          <w:szCs w:val="24"/>
        </w:rPr>
      </w:pPr>
      <w:r w:rsidRPr="00B122C7">
        <w:rPr>
          <w:b/>
          <w:bCs/>
          <w:sz w:val="24"/>
          <w:szCs w:val="24"/>
        </w:rPr>
        <w:lastRenderedPageBreak/>
        <w:t xml:space="preserve">Voorbeeld degressieve methode </w:t>
      </w:r>
    </w:p>
    <w:p w14:paraId="2668E87C" w14:textId="22853182" w:rsidR="00B122C7" w:rsidRDefault="00B122C7" w:rsidP="00DD1D7A">
      <w:pPr>
        <w:rPr>
          <w:sz w:val="24"/>
          <w:szCs w:val="24"/>
        </w:rPr>
      </w:pPr>
      <w:r w:rsidRPr="00B122C7">
        <w:rPr>
          <w:sz w:val="24"/>
          <w:szCs w:val="24"/>
        </w:rPr>
        <w:t>Een fruitteler koopt een bewateringsinstallatie ter waarde van 120.000 euro met een verwachte levensduur van 10 jaar en een verwachte restwaarde van 20.000 euro. De fruitteler besluit om deze af te schrijven met behulp van de degressieve afschrijvingsmethode. Hierdoor worden kosten van 10.909,09 euro per jaar gedurende 10 jaren opgenomen in de boekhouding als afschrijvingen.</w:t>
      </w:r>
    </w:p>
    <w:p w14:paraId="734F8387" w14:textId="4D065BCB" w:rsidR="00B122C7" w:rsidRPr="00B122C7" w:rsidRDefault="00B122C7" w:rsidP="00B122C7">
      <w:pPr>
        <w:rPr>
          <w:sz w:val="24"/>
          <w:szCs w:val="24"/>
        </w:rPr>
      </w:pPr>
      <w:r w:rsidRPr="00B122C7">
        <w:rPr>
          <w:sz w:val="24"/>
          <w:szCs w:val="24"/>
        </w:rPr>
        <w:t>Een voorbeeld van een degressieve afschrijving berekening voor een bewateringsinstallatie in de fruitteelt sector:</w:t>
      </w:r>
    </w:p>
    <w:p w14:paraId="4C75C701" w14:textId="77777777" w:rsidR="00B122C7" w:rsidRPr="00B122C7" w:rsidRDefault="00B122C7" w:rsidP="00B122C7">
      <w:pPr>
        <w:rPr>
          <w:sz w:val="24"/>
          <w:szCs w:val="24"/>
        </w:rPr>
      </w:pPr>
      <w:r w:rsidRPr="00B122C7">
        <w:rPr>
          <w:sz w:val="24"/>
          <w:szCs w:val="24"/>
        </w:rPr>
        <w:t>Aanschafwaarde: 120.000 euro</w:t>
      </w:r>
    </w:p>
    <w:p w14:paraId="5D606008" w14:textId="77777777" w:rsidR="00B122C7" w:rsidRPr="00B122C7" w:rsidRDefault="00B122C7" w:rsidP="00B122C7">
      <w:pPr>
        <w:rPr>
          <w:sz w:val="24"/>
          <w:szCs w:val="24"/>
        </w:rPr>
      </w:pPr>
      <w:r w:rsidRPr="00B122C7">
        <w:rPr>
          <w:sz w:val="24"/>
          <w:szCs w:val="24"/>
        </w:rPr>
        <w:t>Verwachte levensduur: 10 jaar</w:t>
      </w:r>
    </w:p>
    <w:p w14:paraId="1E37FA4F" w14:textId="07FC6320" w:rsidR="00B122C7" w:rsidRPr="00B122C7" w:rsidRDefault="00B122C7" w:rsidP="00B122C7">
      <w:pPr>
        <w:rPr>
          <w:sz w:val="24"/>
          <w:szCs w:val="24"/>
        </w:rPr>
      </w:pPr>
      <w:r w:rsidRPr="00B122C7">
        <w:rPr>
          <w:sz w:val="24"/>
          <w:szCs w:val="24"/>
        </w:rPr>
        <w:t>Verwachte restwaarde: 20.000 euro</w:t>
      </w:r>
    </w:p>
    <w:p w14:paraId="74138733" w14:textId="77777777" w:rsidR="00B122C7" w:rsidRDefault="00B122C7" w:rsidP="00B122C7">
      <w:pPr>
        <w:rPr>
          <w:sz w:val="24"/>
          <w:szCs w:val="24"/>
        </w:rPr>
      </w:pPr>
    </w:p>
    <w:p w14:paraId="648A6BFC" w14:textId="17BACB3C" w:rsidR="00B122C7" w:rsidRPr="00B122C7" w:rsidRDefault="00B122C7" w:rsidP="00B122C7">
      <w:pPr>
        <w:rPr>
          <w:sz w:val="24"/>
          <w:szCs w:val="24"/>
        </w:rPr>
      </w:pPr>
      <w:r w:rsidRPr="00B122C7">
        <w:rPr>
          <w:sz w:val="24"/>
          <w:szCs w:val="24"/>
        </w:rPr>
        <w:t>Formule: (aanschafwaarde - eindwaarde) / (levensduur in jaren + restwaarde / eindwaarde)</w:t>
      </w:r>
    </w:p>
    <w:p w14:paraId="2D5D80BC" w14:textId="77777777" w:rsidR="00B122C7" w:rsidRPr="00B122C7" w:rsidRDefault="00B122C7" w:rsidP="00B122C7">
      <w:pPr>
        <w:rPr>
          <w:sz w:val="24"/>
          <w:szCs w:val="24"/>
        </w:rPr>
      </w:pPr>
    </w:p>
    <w:p w14:paraId="77206C22" w14:textId="77777777" w:rsidR="00B122C7" w:rsidRPr="00B122C7" w:rsidRDefault="00B122C7" w:rsidP="00B122C7">
      <w:pPr>
        <w:rPr>
          <w:sz w:val="24"/>
          <w:szCs w:val="24"/>
        </w:rPr>
      </w:pPr>
      <w:r w:rsidRPr="00B122C7">
        <w:rPr>
          <w:sz w:val="24"/>
          <w:szCs w:val="24"/>
        </w:rPr>
        <w:t>Berekening: (120.000 - 20.000) / (10 + 20.000 / 120.000) = 10.909,09 euro per jaar</w:t>
      </w:r>
    </w:p>
    <w:p w14:paraId="31E14B44" w14:textId="77777777" w:rsidR="00B122C7" w:rsidRPr="00B122C7" w:rsidRDefault="00B122C7" w:rsidP="00B122C7">
      <w:pPr>
        <w:rPr>
          <w:sz w:val="24"/>
          <w:szCs w:val="24"/>
        </w:rPr>
      </w:pPr>
    </w:p>
    <w:p w14:paraId="6AC914BA" w14:textId="2B112D5F" w:rsidR="00B122C7" w:rsidRPr="00B122C7" w:rsidRDefault="00B122C7" w:rsidP="00B122C7">
      <w:pPr>
        <w:rPr>
          <w:sz w:val="24"/>
          <w:szCs w:val="24"/>
        </w:rPr>
      </w:pPr>
      <w:r w:rsidRPr="00B122C7">
        <w:rPr>
          <w:sz w:val="24"/>
          <w:szCs w:val="24"/>
        </w:rPr>
        <w:t>Dit betekent dat de fruitteler kosten van 10.909,09 euro per jaar gedurende 10 jaren opneemt in de boekhouding als afschrijvingen voor de bewateringsinstallatie, rekening houdend met de restwaarde van 20.000 euro.</w:t>
      </w:r>
    </w:p>
    <w:p w14:paraId="1967E1B1" w14:textId="77777777" w:rsidR="00756000" w:rsidRPr="00756000" w:rsidRDefault="00756000" w:rsidP="00DD1D7A">
      <w:pPr>
        <w:rPr>
          <w:b/>
          <w:bCs/>
        </w:rPr>
      </w:pPr>
    </w:p>
    <w:sectPr w:rsidR="00756000" w:rsidRPr="00756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1D7A"/>
    <w:rsid w:val="002E5E5F"/>
    <w:rsid w:val="004057A3"/>
    <w:rsid w:val="00756000"/>
    <w:rsid w:val="0094395E"/>
    <w:rsid w:val="00B122C7"/>
    <w:rsid w:val="00DD1D7A"/>
    <w:rsid w:val="00E75800"/>
    <w:rsid w:val="00F31415"/>
    <w:rsid w:val="00F36869"/>
    <w:rsid w:val="00FF4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A4D8"/>
  <w15:chartTrackingRefBased/>
  <w15:docId w15:val="{A4D1CE0F-FC1F-4825-BE79-466286E2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de Keijzer</dc:creator>
  <cp:keywords/>
  <dc:description/>
  <cp:lastModifiedBy>Gerrit de Keijzer</cp:lastModifiedBy>
  <cp:revision>2</cp:revision>
  <dcterms:created xsi:type="dcterms:W3CDTF">2023-01-16T09:16:00Z</dcterms:created>
  <dcterms:modified xsi:type="dcterms:W3CDTF">2023-01-16T09:16:00Z</dcterms:modified>
</cp:coreProperties>
</file>